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A9585" w14:textId="77777777" w:rsidR="007E2004" w:rsidRPr="007E2004" w:rsidRDefault="007E2004" w:rsidP="007E2004">
      <w:pPr>
        <w:rPr>
          <w:b/>
          <w:bCs/>
        </w:rPr>
      </w:pPr>
      <w:r w:rsidRPr="007E2004">
        <w:rPr>
          <w:b/>
          <w:bCs/>
        </w:rPr>
        <w:t xml:space="preserve">GEF Small Grants </w:t>
      </w:r>
      <w:proofErr w:type="spellStart"/>
      <w:r w:rsidRPr="007E2004">
        <w:rPr>
          <w:b/>
          <w:bCs/>
        </w:rPr>
        <w:t>Programme</w:t>
      </w:r>
      <w:proofErr w:type="spellEnd"/>
      <w:r w:rsidRPr="007E2004">
        <w:rPr>
          <w:b/>
          <w:bCs/>
        </w:rPr>
        <w:t xml:space="preserve"> (SGP) Moldova – Operational Phase 8 (OP8)</w:t>
      </w:r>
    </w:p>
    <w:p w14:paraId="53E6E9AE" w14:textId="77777777" w:rsidR="007E2004" w:rsidRPr="007E2004" w:rsidRDefault="007E2004" w:rsidP="007E2004">
      <w:pPr>
        <w:rPr>
          <w:b/>
          <w:bCs/>
        </w:rPr>
      </w:pPr>
      <w:r w:rsidRPr="007E2004">
        <w:rPr>
          <w:b/>
          <w:bCs/>
        </w:rPr>
        <w:t>Progress Report (2025 – Present)</w:t>
      </w:r>
    </w:p>
    <w:p w14:paraId="5C9F944C" w14:textId="77777777" w:rsidR="007E2004" w:rsidRPr="007E2004" w:rsidRDefault="007E2004" w:rsidP="007E2004">
      <w:pPr>
        <w:rPr>
          <w:b/>
          <w:bCs/>
        </w:rPr>
      </w:pPr>
      <w:r w:rsidRPr="007E2004">
        <w:rPr>
          <w:b/>
          <w:bCs/>
        </w:rPr>
        <w:t>1. Introduction – A Strong Launch of OP8</w:t>
      </w:r>
    </w:p>
    <w:p w14:paraId="71090A83" w14:textId="77777777" w:rsidR="007E2004" w:rsidRPr="007E2004" w:rsidRDefault="007E2004" w:rsidP="007E2004">
      <w:r w:rsidRPr="007E2004">
        <w:t xml:space="preserve">The GEF Small Grants </w:t>
      </w:r>
      <w:proofErr w:type="spellStart"/>
      <w:r w:rsidRPr="007E2004">
        <w:t>Programme</w:t>
      </w:r>
      <w:proofErr w:type="spellEnd"/>
      <w:r w:rsidRPr="007E2004">
        <w:t xml:space="preserve"> (SGP) in Moldova successfully initiated Operational Phase 8 (OP8) in 2025, marking a strong and timely transition built on the achievements of OP7. The </w:t>
      </w:r>
      <w:proofErr w:type="spellStart"/>
      <w:r w:rsidRPr="007E2004">
        <w:t>programme</w:t>
      </w:r>
      <w:proofErr w:type="spellEnd"/>
      <w:r w:rsidRPr="007E2004">
        <w:t xml:space="preserve"> launch benefited from clear strategic alignment with national priorities, UNDP frameworks, and Moldova’s EU accession commitments, ensuring relevance and strong ownership at both national and community levels.</w:t>
      </w:r>
    </w:p>
    <w:p w14:paraId="02E53ACE" w14:textId="77777777" w:rsidR="007E2004" w:rsidRPr="007E2004" w:rsidRDefault="007E2004" w:rsidP="007E2004">
      <w:r w:rsidRPr="007E2004">
        <w:t>In the context of the European Union accession process, the Republic of Moldova continues to demonstrate a strong commitment to environmental protection and sustainable development, reflected in the adoption and implementation of numerous international conventions and strategic documents. OP8 is designed to directly support these commitments by promoting inclusive, community-driven environmental action.</w:t>
      </w:r>
    </w:p>
    <w:p w14:paraId="3959E341" w14:textId="77777777" w:rsidR="007E2004" w:rsidRPr="007E2004" w:rsidRDefault="007E2004" w:rsidP="007E2004">
      <w:pPr>
        <w:rPr>
          <w:b/>
          <w:bCs/>
        </w:rPr>
      </w:pPr>
      <w:r w:rsidRPr="007E2004">
        <w:rPr>
          <w:b/>
          <w:bCs/>
        </w:rPr>
        <w:t xml:space="preserve">2. Strategic Framework and </w:t>
      </w:r>
      <w:proofErr w:type="spellStart"/>
      <w:r w:rsidRPr="007E2004">
        <w:rPr>
          <w:b/>
          <w:bCs/>
        </w:rPr>
        <w:t>Programme</w:t>
      </w:r>
      <w:proofErr w:type="spellEnd"/>
      <w:r w:rsidRPr="007E2004">
        <w:rPr>
          <w:b/>
          <w:bCs/>
        </w:rPr>
        <w:t xml:space="preserve"> Positioning</w:t>
      </w:r>
    </w:p>
    <w:p w14:paraId="48700F20" w14:textId="53141825" w:rsidR="007E2004" w:rsidRPr="007E2004" w:rsidRDefault="007E2004" w:rsidP="007E2004">
      <w:r w:rsidRPr="007E2004">
        <w:t xml:space="preserve">The </w:t>
      </w:r>
      <w:r w:rsidRPr="007E2004">
        <w:rPr>
          <w:b/>
          <w:bCs/>
        </w:rPr>
        <w:t xml:space="preserve">Country </w:t>
      </w:r>
      <w:proofErr w:type="spellStart"/>
      <w:r w:rsidRPr="007E2004">
        <w:rPr>
          <w:b/>
          <w:bCs/>
        </w:rPr>
        <w:t>Programme</w:t>
      </w:r>
      <w:proofErr w:type="spellEnd"/>
      <w:r w:rsidRPr="007E2004">
        <w:rPr>
          <w:b/>
          <w:bCs/>
        </w:rPr>
        <w:t xml:space="preserve"> Strategy (CPS)</w:t>
      </w:r>
      <w:r w:rsidRPr="007E2004">
        <w:t xml:space="preserve"> for OP8 has been </w:t>
      </w:r>
      <w:r>
        <w:t xml:space="preserve">developed in consultations with various stakeholders, and later in December 2025 </w:t>
      </w:r>
      <w:r w:rsidRPr="007E2004">
        <w:t>successfully updated and aligned with:</w:t>
      </w:r>
    </w:p>
    <w:p w14:paraId="0E0128A7" w14:textId="77777777" w:rsidR="007E2004" w:rsidRPr="007E2004" w:rsidRDefault="007E2004" w:rsidP="007E2004">
      <w:pPr>
        <w:numPr>
          <w:ilvl w:val="0"/>
          <w:numId w:val="3"/>
        </w:numPr>
      </w:pPr>
      <w:r w:rsidRPr="007E2004">
        <w:t>national development priorities</w:t>
      </w:r>
    </w:p>
    <w:p w14:paraId="5D8142F7" w14:textId="77777777" w:rsidR="007E2004" w:rsidRPr="007E2004" w:rsidRDefault="007E2004" w:rsidP="007E2004">
      <w:pPr>
        <w:numPr>
          <w:ilvl w:val="0"/>
          <w:numId w:val="3"/>
        </w:numPr>
      </w:pPr>
      <w:r w:rsidRPr="007E2004">
        <w:t>EU accession requirements</w:t>
      </w:r>
    </w:p>
    <w:p w14:paraId="42F2F5B1" w14:textId="77777777" w:rsidR="007E2004" w:rsidRPr="007E2004" w:rsidRDefault="007E2004" w:rsidP="007E2004">
      <w:pPr>
        <w:numPr>
          <w:ilvl w:val="0"/>
          <w:numId w:val="3"/>
        </w:numPr>
      </w:pPr>
      <w:r w:rsidRPr="007E2004">
        <w:t>UNDP strategic frameworks</w:t>
      </w:r>
    </w:p>
    <w:p w14:paraId="24C75EE2" w14:textId="14E9AA24" w:rsidR="007E2004" w:rsidRDefault="007E2004" w:rsidP="007E2004">
      <w:r>
        <w:t xml:space="preserve">The updated version of the CPS was approved by the GEF SGP Central </w:t>
      </w:r>
      <w:proofErr w:type="spellStart"/>
      <w:r>
        <w:t>Programme</w:t>
      </w:r>
      <w:proofErr w:type="spellEnd"/>
      <w:r>
        <w:t xml:space="preserve"> Management Team on 16 </w:t>
      </w:r>
      <w:proofErr w:type="spellStart"/>
      <w:r>
        <w:t>Decemberi</w:t>
      </w:r>
      <w:proofErr w:type="spellEnd"/>
      <w:r>
        <w:t xml:space="preserve"> 2025.</w:t>
      </w:r>
    </w:p>
    <w:p w14:paraId="7DC859B8" w14:textId="44EF20BA" w:rsidR="007E2004" w:rsidRPr="007E2004" w:rsidRDefault="007E2004" w:rsidP="007E2004">
      <w:r w:rsidRPr="007E2004">
        <w:t>Building on OP7 results, the CPS focuses on key environmental priorities:</w:t>
      </w:r>
    </w:p>
    <w:p w14:paraId="0A26E08F" w14:textId="77777777" w:rsidR="007E2004" w:rsidRPr="007E2004" w:rsidRDefault="007E2004" w:rsidP="007E2004">
      <w:pPr>
        <w:numPr>
          <w:ilvl w:val="0"/>
          <w:numId w:val="4"/>
        </w:numPr>
      </w:pPr>
      <w:r w:rsidRPr="007E2004">
        <w:t>biodiversity conservation</w:t>
      </w:r>
    </w:p>
    <w:p w14:paraId="1081730B" w14:textId="77777777" w:rsidR="007E2004" w:rsidRPr="007E2004" w:rsidRDefault="007E2004" w:rsidP="007E2004">
      <w:pPr>
        <w:numPr>
          <w:ilvl w:val="0"/>
          <w:numId w:val="4"/>
        </w:numPr>
      </w:pPr>
      <w:r w:rsidRPr="007E2004">
        <w:t>land degradation and sustainable land management</w:t>
      </w:r>
    </w:p>
    <w:p w14:paraId="51271D19" w14:textId="77777777" w:rsidR="007E2004" w:rsidRPr="007E2004" w:rsidRDefault="007E2004" w:rsidP="007E2004">
      <w:pPr>
        <w:numPr>
          <w:ilvl w:val="0"/>
          <w:numId w:val="4"/>
        </w:numPr>
      </w:pPr>
      <w:r w:rsidRPr="007E2004">
        <w:t>chemicals and waste management</w:t>
      </w:r>
    </w:p>
    <w:p w14:paraId="64943972" w14:textId="77777777" w:rsidR="007E2004" w:rsidRPr="007E2004" w:rsidRDefault="007E2004" w:rsidP="007E2004">
      <w:pPr>
        <w:numPr>
          <w:ilvl w:val="0"/>
          <w:numId w:val="4"/>
        </w:numPr>
      </w:pPr>
      <w:r w:rsidRPr="007E2004">
        <w:t>climate change mitigation and adaptation</w:t>
      </w:r>
    </w:p>
    <w:p w14:paraId="256CC3CD" w14:textId="77777777" w:rsidR="007E2004" w:rsidRPr="007E2004" w:rsidRDefault="007E2004" w:rsidP="007E2004">
      <w:r w:rsidRPr="007E2004">
        <w:t>Cross-cutting areas include:</w:t>
      </w:r>
    </w:p>
    <w:p w14:paraId="58A04CD6" w14:textId="77777777" w:rsidR="007E2004" w:rsidRPr="007E2004" w:rsidRDefault="007E2004" w:rsidP="007E2004">
      <w:pPr>
        <w:numPr>
          <w:ilvl w:val="0"/>
          <w:numId w:val="5"/>
        </w:numPr>
      </w:pPr>
      <w:r w:rsidRPr="007E2004">
        <w:t>sustainable agriculture</w:t>
      </w:r>
    </w:p>
    <w:p w14:paraId="18B0A4E2" w14:textId="77777777" w:rsidR="007E2004" w:rsidRPr="007E2004" w:rsidRDefault="007E2004" w:rsidP="007E2004">
      <w:pPr>
        <w:numPr>
          <w:ilvl w:val="0"/>
          <w:numId w:val="5"/>
        </w:numPr>
      </w:pPr>
      <w:r w:rsidRPr="007E2004">
        <w:t>access to low-carbon energy</w:t>
      </w:r>
    </w:p>
    <w:p w14:paraId="4BB21E3C" w14:textId="77777777" w:rsidR="007E2004" w:rsidRPr="007E2004" w:rsidRDefault="007E2004" w:rsidP="007E2004">
      <w:pPr>
        <w:numPr>
          <w:ilvl w:val="0"/>
          <w:numId w:val="5"/>
        </w:numPr>
      </w:pPr>
      <w:r w:rsidRPr="007E2004">
        <w:lastRenderedPageBreak/>
        <w:t>sustainable urban solutions</w:t>
      </w:r>
    </w:p>
    <w:p w14:paraId="0B3EBD1D" w14:textId="77777777" w:rsidR="007E2004" w:rsidRPr="007E2004" w:rsidRDefault="007E2004" w:rsidP="007E2004">
      <w:r w:rsidRPr="007E2004">
        <w:t>Importantly, 70% of resources are dedicated to tangible, on-the-ground environmental impact, particularly land restoration and ecosystem recovery.</w:t>
      </w:r>
    </w:p>
    <w:p w14:paraId="00E9C8CC" w14:textId="77777777" w:rsidR="007E2004" w:rsidRPr="007E2004" w:rsidRDefault="007E2004" w:rsidP="007E2004">
      <w:r w:rsidRPr="007E2004">
        <w:t xml:space="preserve">The </w:t>
      </w:r>
      <w:proofErr w:type="spellStart"/>
      <w:r w:rsidRPr="007E2004">
        <w:t>programme</w:t>
      </w:r>
      <w:proofErr w:type="spellEnd"/>
      <w:r w:rsidRPr="007E2004">
        <w:t xml:space="preserve"> ensures full national coverage, including the Transnistria region, promoting inclusiveness and balanced regional development.</w:t>
      </w:r>
    </w:p>
    <w:p w14:paraId="23C8E39F" w14:textId="77777777" w:rsidR="007E2004" w:rsidRPr="007E2004" w:rsidRDefault="007E2004" w:rsidP="007E2004">
      <w:r w:rsidRPr="007E2004">
        <w:t>The CPS emphasizes:</w:t>
      </w:r>
    </w:p>
    <w:p w14:paraId="6CD1165D" w14:textId="77777777" w:rsidR="007E2004" w:rsidRPr="007E2004" w:rsidRDefault="007E2004" w:rsidP="007E2004">
      <w:pPr>
        <w:numPr>
          <w:ilvl w:val="0"/>
          <w:numId w:val="6"/>
        </w:numPr>
      </w:pPr>
      <w:r w:rsidRPr="007E2004">
        <w:t>scalable and replicable solutions</w:t>
      </w:r>
    </w:p>
    <w:p w14:paraId="2C53DDB1" w14:textId="77777777" w:rsidR="007E2004" w:rsidRPr="007E2004" w:rsidRDefault="007E2004" w:rsidP="007E2004">
      <w:pPr>
        <w:numPr>
          <w:ilvl w:val="0"/>
          <w:numId w:val="6"/>
        </w:numPr>
      </w:pPr>
      <w:r w:rsidRPr="007E2004">
        <w:t>multi-stakeholder partnerships</w:t>
      </w:r>
    </w:p>
    <w:p w14:paraId="286CA0C0" w14:textId="77777777" w:rsidR="007E2004" w:rsidRPr="007E2004" w:rsidRDefault="007E2004" w:rsidP="007E2004">
      <w:pPr>
        <w:numPr>
          <w:ilvl w:val="0"/>
          <w:numId w:val="6"/>
        </w:numPr>
      </w:pPr>
      <w:r w:rsidRPr="007E2004">
        <w:t>enhanced community resilience</w:t>
      </w:r>
    </w:p>
    <w:p w14:paraId="6A5FAA3B" w14:textId="77777777" w:rsidR="007E2004" w:rsidRDefault="007E2004" w:rsidP="007E2004">
      <w:pPr>
        <w:numPr>
          <w:ilvl w:val="0"/>
          <w:numId w:val="6"/>
        </w:numPr>
      </w:pPr>
      <w:r w:rsidRPr="007E2004">
        <w:t>transition toward a green, low-emission and EU-aligned development pathway</w:t>
      </w:r>
    </w:p>
    <w:p w14:paraId="12BA6C7F" w14:textId="36AAD758" w:rsidR="007E2004" w:rsidRPr="007E2004" w:rsidRDefault="007E2004" w:rsidP="007E2004">
      <w:pPr>
        <w:numPr>
          <w:ilvl w:val="0"/>
          <w:numId w:val="6"/>
        </w:numPr>
      </w:pPr>
      <w:r>
        <w:t>inclusiveness and gender balance</w:t>
      </w:r>
    </w:p>
    <w:p w14:paraId="2BB99298" w14:textId="77777777" w:rsidR="007E2004" w:rsidRPr="007E2004" w:rsidRDefault="007E2004" w:rsidP="007E2004">
      <w:pPr>
        <w:rPr>
          <w:b/>
          <w:bCs/>
        </w:rPr>
      </w:pPr>
      <w:r w:rsidRPr="007E2004">
        <w:rPr>
          <w:b/>
          <w:bCs/>
        </w:rPr>
        <w:t>3. Governance and Institutional Setup</w:t>
      </w:r>
    </w:p>
    <w:p w14:paraId="0939A7C4" w14:textId="77777777" w:rsidR="007E2004" w:rsidRPr="007E2004" w:rsidRDefault="007E2004" w:rsidP="007E2004">
      <w:r w:rsidRPr="007E2004">
        <w:t xml:space="preserve">Significant progress has been </w:t>
      </w:r>
      <w:proofErr w:type="gramStart"/>
      <w:r w:rsidRPr="007E2004">
        <w:t>achieved</w:t>
      </w:r>
      <w:proofErr w:type="gramEnd"/>
      <w:r w:rsidRPr="007E2004">
        <w:t xml:space="preserve"> in establishing a fully functional governance structure:</w:t>
      </w:r>
    </w:p>
    <w:p w14:paraId="03E5B5D1" w14:textId="0B34FEBA" w:rsidR="007E2004" w:rsidRPr="007E2004" w:rsidRDefault="007E2004" w:rsidP="007E2004">
      <w:pPr>
        <w:numPr>
          <w:ilvl w:val="0"/>
          <w:numId w:val="7"/>
        </w:numPr>
      </w:pPr>
      <w:r w:rsidRPr="007E2004">
        <w:t>The National Steering Committee (NSC) was established in a</w:t>
      </w:r>
      <w:r w:rsidR="00B150F4">
        <w:t xml:space="preserve"> transparent and</w:t>
      </w:r>
      <w:r w:rsidRPr="007E2004">
        <w:t xml:space="preserve"> timely manner, comprising 7 members representing key stakeholder groups</w:t>
      </w:r>
      <w:r>
        <w:t xml:space="preserve">. The NSC is composed of two institutional representatives, UNPD Moldova and Ministry of Environment, one donor representative, and </w:t>
      </w:r>
      <w:r w:rsidR="00B150F4">
        <w:t>4 representatives of the civil society organizations.</w:t>
      </w:r>
    </w:p>
    <w:p w14:paraId="323081F9" w14:textId="14CE9D91" w:rsidR="007E2004" w:rsidRPr="007E2004" w:rsidRDefault="00B150F4" w:rsidP="007E2004">
      <w:pPr>
        <w:numPr>
          <w:ilvl w:val="0"/>
          <w:numId w:val="7"/>
        </w:numPr>
      </w:pPr>
      <w:r>
        <w:t xml:space="preserve">At its first board meeting held on 02 </w:t>
      </w:r>
      <w:proofErr w:type="spellStart"/>
      <w:r>
        <w:t>april</w:t>
      </w:r>
      <w:proofErr w:type="spellEnd"/>
      <w:r>
        <w:t xml:space="preserve"> 2026, NSC approved the </w:t>
      </w:r>
      <w:r w:rsidR="007E2004" w:rsidRPr="007E2004">
        <w:t>L</w:t>
      </w:r>
      <w:r>
        <w:t xml:space="preserve">ow </w:t>
      </w:r>
      <w:r w:rsidR="007E2004" w:rsidRPr="007E2004">
        <w:t>V</w:t>
      </w:r>
      <w:r>
        <w:t xml:space="preserve">alue </w:t>
      </w:r>
      <w:r w:rsidR="007E2004" w:rsidRPr="007E2004">
        <w:t>G</w:t>
      </w:r>
      <w:r>
        <w:t xml:space="preserve">rant as an implementation mechanism. </w:t>
      </w:r>
      <w:proofErr w:type="spellStart"/>
      <w:r>
        <w:t>Minilmum</w:t>
      </w:r>
      <w:proofErr w:type="spellEnd"/>
      <w:r>
        <w:t xml:space="preserve"> eligibility and s</w:t>
      </w:r>
      <w:r w:rsidR="007E2004" w:rsidRPr="007E2004">
        <w:t>election criteria were formally endorsed prior to launching grant activities, ensuring transparency and procedural clarity</w:t>
      </w:r>
      <w:r>
        <w:t>.</w:t>
      </w:r>
    </w:p>
    <w:p w14:paraId="3EF59E28" w14:textId="77777777" w:rsidR="007E2004" w:rsidRPr="007E2004" w:rsidRDefault="007E2004" w:rsidP="007E2004">
      <w:pPr>
        <w:rPr>
          <w:b/>
          <w:bCs/>
        </w:rPr>
      </w:pPr>
      <w:r w:rsidRPr="007E2004">
        <w:rPr>
          <w:b/>
          <w:bCs/>
        </w:rPr>
        <w:t xml:space="preserve">4. Progress in Grant-Making and </w:t>
      </w:r>
      <w:proofErr w:type="spellStart"/>
      <w:r w:rsidRPr="007E2004">
        <w:rPr>
          <w:b/>
          <w:bCs/>
        </w:rPr>
        <w:t>Programme</w:t>
      </w:r>
      <w:proofErr w:type="spellEnd"/>
      <w:r w:rsidRPr="007E2004">
        <w:rPr>
          <w:b/>
          <w:bCs/>
        </w:rPr>
        <w:t xml:space="preserve"> Launch</w:t>
      </w:r>
    </w:p>
    <w:p w14:paraId="6F0ABC3A" w14:textId="0723879D" w:rsidR="007E2004" w:rsidRPr="00B150F4" w:rsidRDefault="007E2004" w:rsidP="00B150F4">
      <w:pPr>
        <w:tabs>
          <w:tab w:val="num" w:pos="720"/>
        </w:tabs>
      </w:pPr>
      <w:r w:rsidRPr="00B150F4">
        <w:t xml:space="preserve">The </w:t>
      </w:r>
      <w:proofErr w:type="spellStart"/>
      <w:r w:rsidRPr="00B150F4">
        <w:t>programme</w:t>
      </w:r>
      <w:proofErr w:type="spellEnd"/>
      <w:r w:rsidRPr="00B150F4">
        <w:t xml:space="preserve"> has successfully advanced from strategic setup to active implementation</w:t>
      </w:r>
      <w:r w:rsidR="00B150F4">
        <w:t xml:space="preserve">, and a Call for Project Proposals </w:t>
      </w:r>
      <w:r w:rsidRPr="00B150F4">
        <w:t>was launched with a total budget of USD 900,000</w:t>
      </w:r>
      <w:r w:rsidR="00B150F4">
        <w:t>. T</w:t>
      </w:r>
      <w:r w:rsidRPr="00B150F4">
        <w:t>he call included a two-month application window, closing on 19 June</w:t>
      </w:r>
      <w:r w:rsidR="00B150F4">
        <w:t xml:space="preserve"> 2026.</w:t>
      </w:r>
    </w:p>
    <w:p w14:paraId="09E3F209" w14:textId="77777777" w:rsidR="007E2004" w:rsidRPr="007E2004" w:rsidRDefault="007E2004" w:rsidP="007E2004">
      <w:pPr>
        <w:rPr>
          <w:b/>
          <w:bCs/>
        </w:rPr>
      </w:pPr>
      <w:r w:rsidRPr="007E2004">
        <w:rPr>
          <w:b/>
          <w:bCs/>
        </w:rPr>
        <w:t>Outreach and Awareness</w:t>
      </w:r>
    </w:p>
    <w:p w14:paraId="08C90B94" w14:textId="77777777" w:rsidR="007E2004" w:rsidRPr="007E2004" w:rsidRDefault="007E2004" w:rsidP="007E2004">
      <w:r w:rsidRPr="007E2004">
        <w:t>Strong outreach efforts ensured broad engagement:</w:t>
      </w:r>
    </w:p>
    <w:p w14:paraId="23CDEB1C" w14:textId="127008F0" w:rsidR="007E2004" w:rsidRPr="000F2874" w:rsidRDefault="007E2004" w:rsidP="007E2004">
      <w:pPr>
        <w:numPr>
          <w:ilvl w:val="0"/>
          <w:numId w:val="10"/>
        </w:numPr>
      </w:pPr>
      <w:r w:rsidRPr="007E2004">
        <w:t xml:space="preserve">Participation </w:t>
      </w:r>
      <w:r w:rsidR="000F2874">
        <w:t xml:space="preserve">of SGP National </w:t>
      </w:r>
      <w:r w:rsidR="000F2874" w:rsidRPr="000F2874">
        <w:t xml:space="preserve">Coordinator </w:t>
      </w:r>
      <w:r w:rsidRPr="000F2874">
        <w:t>in 1 national outreach event</w:t>
      </w:r>
    </w:p>
    <w:p w14:paraId="2DC14972" w14:textId="6A4768DC" w:rsidR="007E2004" w:rsidRPr="000F2874" w:rsidRDefault="007E2004" w:rsidP="007E2004">
      <w:pPr>
        <w:numPr>
          <w:ilvl w:val="0"/>
          <w:numId w:val="10"/>
        </w:numPr>
      </w:pPr>
      <w:r w:rsidRPr="000F2874">
        <w:lastRenderedPageBreak/>
        <w:t>Organization of 3 information sessions in May</w:t>
      </w:r>
      <w:r w:rsidR="000F2874">
        <w:t xml:space="preserve"> 2026</w:t>
      </w:r>
    </w:p>
    <w:p w14:paraId="6B2B5DB3" w14:textId="77777777" w:rsidR="007E2004" w:rsidRPr="0042347A" w:rsidRDefault="007E2004" w:rsidP="007E2004">
      <w:pPr>
        <w:numPr>
          <w:ilvl w:val="0"/>
          <w:numId w:val="10"/>
        </w:numPr>
      </w:pPr>
      <w:r w:rsidRPr="0042347A">
        <w:t>Total attendance: 130+ participants</w:t>
      </w:r>
    </w:p>
    <w:p w14:paraId="79B67A36" w14:textId="77777777" w:rsidR="007E2004" w:rsidRPr="0042347A" w:rsidRDefault="007E2004" w:rsidP="007E2004">
      <w:pPr>
        <w:numPr>
          <w:ilvl w:val="0"/>
          <w:numId w:val="10"/>
        </w:numPr>
      </w:pPr>
      <w:r w:rsidRPr="0042347A">
        <w:t>Direct outreach through targeted mailing to interested NGOs and community-based organizations</w:t>
      </w:r>
    </w:p>
    <w:p w14:paraId="687B4FE4" w14:textId="77777777" w:rsidR="007E2004" w:rsidRPr="007E2004" w:rsidRDefault="007E2004" w:rsidP="007E2004">
      <w:r w:rsidRPr="007E2004">
        <w:t>These efforts contributed to:</w:t>
      </w:r>
    </w:p>
    <w:p w14:paraId="5DB4DBC8" w14:textId="77777777" w:rsidR="007E2004" w:rsidRPr="007E2004" w:rsidRDefault="007E2004" w:rsidP="007E2004">
      <w:pPr>
        <w:numPr>
          <w:ilvl w:val="0"/>
          <w:numId w:val="11"/>
        </w:numPr>
      </w:pPr>
      <w:r w:rsidRPr="007E2004">
        <w:t>increased awareness of OP8 priorities</w:t>
      </w:r>
    </w:p>
    <w:p w14:paraId="7E606E74" w14:textId="77777777" w:rsidR="007E2004" w:rsidRPr="007E2004" w:rsidRDefault="007E2004" w:rsidP="007E2004">
      <w:pPr>
        <w:numPr>
          <w:ilvl w:val="0"/>
          <w:numId w:val="11"/>
        </w:numPr>
      </w:pPr>
      <w:r w:rsidRPr="007E2004">
        <w:t>enhanced quality and relevance of submitted applications</w:t>
      </w:r>
    </w:p>
    <w:p w14:paraId="547A606F" w14:textId="77777777" w:rsidR="007E2004" w:rsidRPr="007E2004" w:rsidRDefault="007E2004" w:rsidP="007E2004">
      <w:pPr>
        <w:numPr>
          <w:ilvl w:val="0"/>
          <w:numId w:val="11"/>
        </w:numPr>
      </w:pPr>
      <w:r w:rsidRPr="007E2004">
        <w:t>strong interest from civil society and community actors</w:t>
      </w:r>
    </w:p>
    <w:p w14:paraId="247C6E08" w14:textId="77777777" w:rsidR="007E2004" w:rsidRPr="007E2004" w:rsidRDefault="007E2004" w:rsidP="007E2004">
      <w:pPr>
        <w:rPr>
          <w:b/>
          <w:bCs/>
        </w:rPr>
      </w:pPr>
      <w:r w:rsidRPr="007E2004">
        <w:rPr>
          <w:b/>
          <w:bCs/>
        </w:rPr>
        <w:t xml:space="preserve">5. Support </w:t>
      </w:r>
      <w:proofErr w:type="gramStart"/>
      <w:r w:rsidRPr="007E2004">
        <w:rPr>
          <w:b/>
          <w:bCs/>
        </w:rPr>
        <w:t>to</w:t>
      </w:r>
      <w:proofErr w:type="gramEnd"/>
      <w:r w:rsidRPr="007E2004">
        <w:rPr>
          <w:b/>
          <w:bCs/>
        </w:rPr>
        <w:t xml:space="preserve"> Applicants</w:t>
      </w:r>
    </w:p>
    <w:p w14:paraId="5495F542" w14:textId="77777777" w:rsidR="007E2004" w:rsidRPr="007E2004" w:rsidRDefault="007E2004" w:rsidP="007E2004">
      <w:r w:rsidRPr="007E2004">
        <w:t xml:space="preserve">In parallel with the call, the </w:t>
      </w:r>
      <w:proofErr w:type="spellStart"/>
      <w:r w:rsidRPr="007E2004">
        <w:t>programme</w:t>
      </w:r>
      <w:proofErr w:type="spellEnd"/>
      <w:r w:rsidRPr="007E2004">
        <w:t xml:space="preserve"> is </w:t>
      </w:r>
      <w:proofErr w:type="gramStart"/>
      <w:r w:rsidRPr="007E2004">
        <w:t>actively</w:t>
      </w:r>
      <w:proofErr w:type="gramEnd"/>
      <w:r w:rsidRPr="007E2004">
        <w:t>:</w:t>
      </w:r>
    </w:p>
    <w:p w14:paraId="17EEC257" w14:textId="77777777" w:rsidR="007E2004" w:rsidRPr="0042347A" w:rsidRDefault="007E2004" w:rsidP="007E2004">
      <w:pPr>
        <w:numPr>
          <w:ilvl w:val="0"/>
          <w:numId w:val="12"/>
        </w:numPr>
      </w:pPr>
      <w:r w:rsidRPr="0042347A">
        <w:t>providing technical guidance to NGOs, community-based organizations (CBOs), and community organizations (COs)</w:t>
      </w:r>
    </w:p>
    <w:p w14:paraId="3DA24385" w14:textId="77777777" w:rsidR="007E2004" w:rsidRPr="0042347A" w:rsidRDefault="007E2004" w:rsidP="007E2004">
      <w:pPr>
        <w:numPr>
          <w:ilvl w:val="0"/>
          <w:numId w:val="12"/>
        </w:numPr>
      </w:pPr>
      <w:r w:rsidRPr="0042347A">
        <w:t xml:space="preserve">supporting applicants in understanding: </w:t>
      </w:r>
    </w:p>
    <w:p w14:paraId="15051CD6" w14:textId="77777777" w:rsidR="007E2004" w:rsidRPr="007E2004" w:rsidRDefault="007E2004" w:rsidP="007E2004">
      <w:pPr>
        <w:numPr>
          <w:ilvl w:val="1"/>
          <w:numId w:val="12"/>
        </w:numPr>
      </w:pPr>
      <w:r w:rsidRPr="007E2004">
        <w:t>eligibility criteria</w:t>
      </w:r>
    </w:p>
    <w:p w14:paraId="002FF737" w14:textId="77777777" w:rsidR="007E2004" w:rsidRPr="007E2004" w:rsidRDefault="007E2004" w:rsidP="007E2004">
      <w:pPr>
        <w:numPr>
          <w:ilvl w:val="1"/>
          <w:numId w:val="12"/>
        </w:numPr>
      </w:pPr>
      <w:r w:rsidRPr="007E2004">
        <w:t>strategic alignment requirements</w:t>
      </w:r>
    </w:p>
    <w:p w14:paraId="4B2BB8AB" w14:textId="77777777" w:rsidR="007E2004" w:rsidRPr="007E2004" w:rsidRDefault="007E2004" w:rsidP="007E2004">
      <w:pPr>
        <w:numPr>
          <w:ilvl w:val="1"/>
          <w:numId w:val="12"/>
        </w:numPr>
      </w:pPr>
      <w:proofErr w:type="gramStart"/>
      <w:r w:rsidRPr="007E2004">
        <w:t>proposal</w:t>
      </w:r>
      <w:proofErr w:type="gramEnd"/>
      <w:r w:rsidRPr="007E2004">
        <w:t xml:space="preserve"> development and submission process</w:t>
      </w:r>
    </w:p>
    <w:p w14:paraId="67586118" w14:textId="77777777" w:rsidR="007E2004" w:rsidRPr="007E2004" w:rsidRDefault="007E2004" w:rsidP="007E2004">
      <w:r w:rsidRPr="007E2004">
        <w:t>This proactive support aims to:</w:t>
      </w:r>
    </w:p>
    <w:p w14:paraId="4491D04D" w14:textId="77777777" w:rsidR="007E2004" w:rsidRPr="00664041" w:rsidRDefault="007E2004" w:rsidP="007E2004">
      <w:pPr>
        <w:numPr>
          <w:ilvl w:val="0"/>
          <w:numId w:val="13"/>
        </w:numPr>
      </w:pPr>
      <w:r w:rsidRPr="00664041">
        <w:t>ensure high-quality project proposals</w:t>
      </w:r>
    </w:p>
    <w:p w14:paraId="28F0FA1B" w14:textId="77777777" w:rsidR="007E2004" w:rsidRPr="00664041" w:rsidRDefault="007E2004" w:rsidP="007E2004">
      <w:pPr>
        <w:numPr>
          <w:ilvl w:val="0"/>
          <w:numId w:val="13"/>
        </w:numPr>
      </w:pPr>
      <w:r w:rsidRPr="00664041">
        <w:t xml:space="preserve">enhance accessibility of the </w:t>
      </w:r>
      <w:proofErr w:type="spellStart"/>
      <w:r w:rsidRPr="00664041">
        <w:t>programme</w:t>
      </w:r>
      <w:proofErr w:type="spellEnd"/>
      <w:r w:rsidRPr="00664041">
        <w:t xml:space="preserve"> for smaller and local actors</w:t>
      </w:r>
    </w:p>
    <w:p w14:paraId="3FB7B95F" w14:textId="77777777" w:rsidR="007E2004" w:rsidRPr="00664041" w:rsidRDefault="007E2004" w:rsidP="007E2004">
      <w:pPr>
        <w:numPr>
          <w:ilvl w:val="0"/>
          <w:numId w:val="13"/>
        </w:numPr>
      </w:pPr>
      <w:r w:rsidRPr="00664041">
        <w:t>strengthen the pipeline of impactful community-based initiatives</w:t>
      </w:r>
    </w:p>
    <w:p w14:paraId="2AD6CFB2" w14:textId="77777777" w:rsidR="007E2004" w:rsidRPr="007E2004" w:rsidRDefault="007E2004" w:rsidP="007E2004">
      <w:pPr>
        <w:rPr>
          <w:b/>
          <w:bCs/>
        </w:rPr>
      </w:pPr>
      <w:r w:rsidRPr="007E2004">
        <w:rPr>
          <w:b/>
          <w:bCs/>
        </w:rPr>
        <w:t>6. Key Achievements to Date</w:t>
      </w:r>
    </w:p>
    <w:p w14:paraId="0DEAB682" w14:textId="7732E601" w:rsidR="007E2004" w:rsidRPr="000B50EB" w:rsidRDefault="007E2004" w:rsidP="007E2004">
      <w:pPr>
        <w:numPr>
          <w:ilvl w:val="0"/>
          <w:numId w:val="14"/>
        </w:numPr>
      </w:pPr>
      <w:r w:rsidRPr="000B50EB">
        <w:t>Successful launch of OP8 with strong alignment to national and EU priorities</w:t>
      </w:r>
    </w:p>
    <w:p w14:paraId="006860B6" w14:textId="26F034D2" w:rsidR="007E2004" w:rsidRPr="000B50EB" w:rsidRDefault="007E2004" w:rsidP="007E2004">
      <w:pPr>
        <w:numPr>
          <w:ilvl w:val="0"/>
          <w:numId w:val="14"/>
        </w:numPr>
      </w:pPr>
      <w:r w:rsidRPr="000B50EB">
        <w:t xml:space="preserve">Updated and endorsed Country </w:t>
      </w:r>
      <w:proofErr w:type="spellStart"/>
      <w:r w:rsidRPr="000B50EB">
        <w:t>Programme</w:t>
      </w:r>
      <w:proofErr w:type="spellEnd"/>
      <w:r w:rsidRPr="000B50EB">
        <w:t xml:space="preserve"> Strategy (CPS)</w:t>
      </w:r>
    </w:p>
    <w:p w14:paraId="3F52E488" w14:textId="4251AD4D" w:rsidR="007E2004" w:rsidRPr="000B50EB" w:rsidRDefault="007E2004" w:rsidP="007E2004">
      <w:pPr>
        <w:numPr>
          <w:ilvl w:val="0"/>
          <w:numId w:val="14"/>
        </w:numPr>
      </w:pPr>
      <w:r w:rsidRPr="000B50EB">
        <w:t>Fully operational National Steering Committee (NSC) with CPMT endorsement</w:t>
      </w:r>
    </w:p>
    <w:p w14:paraId="6A161B02" w14:textId="69DB2482" w:rsidR="007E2004" w:rsidRPr="000B50EB" w:rsidRDefault="007E2004" w:rsidP="007E2004">
      <w:pPr>
        <w:numPr>
          <w:ilvl w:val="0"/>
          <w:numId w:val="14"/>
        </w:numPr>
      </w:pPr>
      <w:r w:rsidRPr="000B50EB">
        <w:t>Adoption of transparent governance and selection frameworks</w:t>
      </w:r>
    </w:p>
    <w:p w14:paraId="6D170FA3" w14:textId="69B427CF" w:rsidR="007E2004" w:rsidRPr="000B50EB" w:rsidRDefault="007E2004" w:rsidP="007E2004">
      <w:pPr>
        <w:numPr>
          <w:ilvl w:val="0"/>
          <w:numId w:val="14"/>
        </w:numPr>
      </w:pPr>
      <w:r w:rsidRPr="000B50EB">
        <w:t>Launch of USD 900,000 Call for Proposals</w:t>
      </w:r>
    </w:p>
    <w:p w14:paraId="28BFE058" w14:textId="182772D9" w:rsidR="007E2004" w:rsidRPr="000B50EB" w:rsidRDefault="007E2004" w:rsidP="007E2004">
      <w:pPr>
        <w:numPr>
          <w:ilvl w:val="0"/>
          <w:numId w:val="14"/>
        </w:numPr>
      </w:pPr>
      <w:r w:rsidRPr="000B50EB">
        <w:t>Implementation of effective outreach and engagement activities</w:t>
      </w:r>
    </w:p>
    <w:p w14:paraId="640E5AD2" w14:textId="551DE0B0" w:rsidR="007E2004" w:rsidRPr="007E2004" w:rsidRDefault="007E2004" w:rsidP="007E2004">
      <w:pPr>
        <w:numPr>
          <w:ilvl w:val="0"/>
          <w:numId w:val="14"/>
        </w:numPr>
      </w:pPr>
      <w:r w:rsidRPr="000B50EB">
        <w:lastRenderedPageBreak/>
        <w:t>Active capacity support to applicants</w:t>
      </w:r>
    </w:p>
    <w:p w14:paraId="5EB1B944" w14:textId="77777777" w:rsidR="007E2004" w:rsidRPr="007E2004" w:rsidRDefault="007E2004" w:rsidP="007E2004">
      <w:pPr>
        <w:rPr>
          <w:b/>
          <w:bCs/>
        </w:rPr>
      </w:pPr>
      <w:r w:rsidRPr="007E2004">
        <w:rPr>
          <w:b/>
          <w:bCs/>
        </w:rPr>
        <w:t>7. Conclusion and Next Steps</w:t>
      </w:r>
    </w:p>
    <w:p w14:paraId="631D5C17" w14:textId="77777777" w:rsidR="007E2004" w:rsidRPr="007E2004" w:rsidRDefault="007E2004" w:rsidP="007E2004">
      <w:r w:rsidRPr="000B50EB">
        <w:t xml:space="preserve">The GEF SGP Moldova OP8 has demonstrated strong early momentum, transitioning effectively from planning to implementation. The </w:t>
      </w:r>
      <w:proofErr w:type="spellStart"/>
      <w:r w:rsidRPr="000B50EB">
        <w:t>programme</w:t>
      </w:r>
      <w:proofErr w:type="spellEnd"/>
      <w:r w:rsidRPr="000B50EB">
        <w:t xml:space="preserve"> is well-positioned to deliver tangible environmental and socio-economic benefits, with a clear focus on community-driven impact, inclusiveness, and alignment with Moldova’s EU accession pathway</w:t>
      </w:r>
      <w:r w:rsidRPr="007E2004">
        <w:t>.</w:t>
      </w:r>
    </w:p>
    <w:p w14:paraId="7862B7E4" w14:textId="2DDDB353" w:rsidR="007E2004" w:rsidRPr="007E2004" w:rsidRDefault="007E2004" w:rsidP="007E2004">
      <w:r w:rsidRPr="007E2004">
        <w:t xml:space="preserve">Upcoming </w:t>
      </w:r>
      <w:r w:rsidR="000B50EB">
        <w:t xml:space="preserve">2026 </w:t>
      </w:r>
      <w:r w:rsidRPr="007E2004">
        <w:t>priorities include:</w:t>
      </w:r>
    </w:p>
    <w:p w14:paraId="7E35A85A" w14:textId="77777777" w:rsidR="007E2004" w:rsidRPr="007E2004" w:rsidRDefault="007E2004" w:rsidP="007E2004">
      <w:pPr>
        <w:numPr>
          <w:ilvl w:val="0"/>
          <w:numId w:val="15"/>
        </w:numPr>
      </w:pPr>
      <w:proofErr w:type="gramStart"/>
      <w:r w:rsidRPr="007E2004">
        <w:t>completion</w:t>
      </w:r>
      <w:proofErr w:type="gramEnd"/>
      <w:r w:rsidRPr="007E2004">
        <w:t xml:space="preserve"> of the concept and proposal evaluation process</w:t>
      </w:r>
    </w:p>
    <w:p w14:paraId="6B886EB7" w14:textId="77777777" w:rsidR="007E2004" w:rsidRPr="007E2004" w:rsidRDefault="007E2004" w:rsidP="007E2004">
      <w:pPr>
        <w:numPr>
          <w:ilvl w:val="0"/>
          <w:numId w:val="15"/>
        </w:numPr>
      </w:pPr>
      <w:r w:rsidRPr="007E2004">
        <w:t>onboarding of selected projects</w:t>
      </w:r>
    </w:p>
    <w:p w14:paraId="6C0C6394" w14:textId="77777777" w:rsidR="007E2004" w:rsidRPr="007E2004" w:rsidRDefault="007E2004" w:rsidP="007E2004">
      <w:pPr>
        <w:numPr>
          <w:ilvl w:val="0"/>
          <w:numId w:val="15"/>
        </w:numPr>
      </w:pPr>
      <w:r w:rsidRPr="007E2004">
        <w:t>initiation of grant implementation</w:t>
      </w:r>
    </w:p>
    <w:p w14:paraId="325523C5" w14:textId="77777777" w:rsidR="007E2004" w:rsidRPr="007E2004" w:rsidRDefault="007E2004" w:rsidP="007E2004">
      <w:pPr>
        <w:numPr>
          <w:ilvl w:val="0"/>
          <w:numId w:val="15"/>
        </w:numPr>
      </w:pPr>
      <w:r w:rsidRPr="007E2004">
        <w:t>continued strengthening of monitoring and impact tracking systems</w:t>
      </w:r>
    </w:p>
    <w:p w14:paraId="6A779E62" w14:textId="036D4978" w:rsidR="00645E42" w:rsidRPr="007E2004" w:rsidRDefault="00645E42" w:rsidP="007E2004"/>
    <w:sectPr w:rsidR="00645E42" w:rsidRPr="007E2004" w:rsidSect="00997F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altName w:val="Calibri"/>
    <w:panose1 w:val="020F0502020204030204"/>
    <w:charset w:val="CC"/>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5F6"/>
    <w:multiLevelType w:val="multilevel"/>
    <w:tmpl w:val="5A62B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F90320"/>
    <w:multiLevelType w:val="multilevel"/>
    <w:tmpl w:val="076C3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B76B8E"/>
    <w:multiLevelType w:val="multilevel"/>
    <w:tmpl w:val="F29AB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A36968"/>
    <w:multiLevelType w:val="multilevel"/>
    <w:tmpl w:val="EDC8B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B46D27"/>
    <w:multiLevelType w:val="multilevel"/>
    <w:tmpl w:val="6D386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1D49E1"/>
    <w:multiLevelType w:val="multilevel"/>
    <w:tmpl w:val="01961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60740E"/>
    <w:multiLevelType w:val="multilevel"/>
    <w:tmpl w:val="14844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C10E4F"/>
    <w:multiLevelType w:val="hybridMultilevel"/>
    <w:tmpl w:val="6B54EA7E"/>
    <w:lvl w:ilvl="0" w:tplc="C2469E9C">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286B50"/>
    <w:multiLevelType w:val="multilevel"/>
    <w:tmpl w:val="307A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E64627"/>
    <w:multiLevelType w:val="multilevel"/>
    <w:tmpl w:val="ECC4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4461FB"/>
    <w:multiLevelType w:val="multilevel"/>
    <w:tmpl w:val="3E40B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21081C"/>
    <w:multiLevelType w:val="multilevel"/>
    <w:tmpl w:val="945043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CD1B04"/>
    <w:multiLevelType w:val="hybridMultilevel"/>
    <w:tmpl w:val="37B81454"/>
    <w:lvl w:ilvl="0" w:tplc="ADECB536">
      <w:start w:val="1"/>
      <w:numFmt w:val="bullet"/>
      <w:lvlText w:val="-"/>
      <w:lvlJc w:val="left"/>
      <w:pPr>
        <w:ind w:left="450" w:hanging="360"/>
      </w:pPr>
      <w:rPr>
        <w:rFonts w:ascii="Calibri" w:eastAsia="Calibri" w:hAnsi="Calibri" w:cs="Calibri"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 w15:restartNumberingAfterBreak="0">
    <w:nsid w:val="78C61887"/>
    <w:multiLevelType w:val="multilevel"/>
    <w:tmpl w:val="47F60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A60D98"/>
    <w:multiLevelType w:val="multilevel"/>
    <w:tmpl w:val="7524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9284925">
    <w:abstractNumId w:val="7"/>
  </w:num>
  <w:num w:numId="2" w16cid:durableId="176232644">
    <w:abstractNumId w:val="12"/>
  </w:num>
  <w:num w:numId="3" w16cid:durableId="1941445705">
    <w:abstractNumId w:val="5"/>
  </w:num>
  <w:num w:numId="4" w16cid:durableId="1716731379">
    <w:abstractNumId w:val="6"/>
  </w:num>
  <w:num w:numId="5" w16cid:durableId="505483711">
    <w:abstractNumId w:val="10"/>
  </w:num>
  <w:num w:numId="6" w16cid:durableId="219438107">
    <w:abstractNumId w:val="1"/>
  </w:num>
  <w:num w:numId="7" w16cid:durableId="482162852">
    <w:abstractNumId w:val="4"/>
  </w:num>
  <w:num w:numId="8" w16cid:durableId="1603880626">
    <w:abstractNumId w:val="3"/>
  </w:num>
  <w:num w:numId="9" w16cid:durableId="894043412">
    <w:abstractNumId w:val="8"/>
  </w:num>
  <w:num w:numId="10" w16cid:durableId="660623935">
    <w:abstractNumId w:val="14"/>
  </w:num>
  <w:num w:numId="11" w16cid:durableId="1050154170">
    <w:abstractNumId w:val="2"/>
  </w:num>
  <w:num w:numId="12" w16cid:durableId="1324352167">
    <w:abstractNumId w:val="11"/>
  </w:num>
  <w:num w:numId="13" w16cid:durableId="1125539434">
    <w:abstractNumId w:val="13"/>
  </w:num>
  <w:num w:numId="14" w16cid:durableId="2116975116">
    <w:abstractNumId w:val="9"/>
  </w:num>
  <w:num w:numId="15" w16cid:durableId="1216158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B61"/>
    <w:rsid w:val="00052B61"/>
    <w:rsid w:val="000B50EB"/>
    <w:rsid w:val="000F2874"/>
    <w:rsid w:val="0042347A"/>
    <w:rsid w:val="0060383F"/>
    <w:rsid w:val="00645E42"/>
    <w:rsid w:val="00664041"/>
    <w:rsid w:val="007E2004"/>
    <w:rsid w:val="00997FD6"/>
    <w:rsid w:val="00B150F4"/>
    <w:rsid w:val="00D83B69"/>
    <w:rsid w:val="00D9346C"/>
    <w:rsid w:val="00EB7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627FA"/>
  <w15:chartTrackingRefBased/>
  <w15:docId w15:val="{4A29B1D7-123F-4363-9671-6D6D7C211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FD6"/>
  </w:style>
  <w:style w:type="paragraph" w:styleId="Heading1">
    <w:name w:val="heading 1"/>
    <w:basedOn w:val="Normal"/>
    <w:next w:val="Normal"/>
    <w:link w:val="Heading1Char"/>
    <w:uiPriority w:val="9"/>
    <w:qFormat/>
    <w:rsid w:val="00052B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2B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2B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2B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2B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2B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2B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2B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2B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B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2B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2B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2B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2B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2B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2B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2B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2B61"/>
    <w:rPr>
      <w:rFonts w:eastAsiaTheme="majorEastAsia" w:cstheme="majorBidi"/>
      <w:color w:val="272727" w:themeColor="text1" w:themeTint="D8"/>
    </w:rPr>
  </w:style>
  <w:style w:type="paragraph" w:styleId="Title">
    <w:name w:val="Title"/>
    <w:basedOn w:val="Normal"/>
    <w:next w:val="Normal"/>
    <w:link w:val="TitleChar"/>
    <w:uiPriority w:val="10"/>
    <w:qFormat/>
    <w:rsid w:val="00052B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2B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2B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2B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2B61"/>
    <w:pPr>
      <w:spacing w:before="160"/>
      <w:jc w:val="center"/>
    </w:pPr>
    <w:rPr>
      <w:i/>
      <w:iCs/>
      <w:color w:val="404040" w:themeColor="text1" w:themeTint="BF"/>
    </w:rPr>
  </w:style>
  <w:style w:type="character" w:customStyle="1" w:styleId="QuoteChar">
    <w:name w:val="Quote Char"/>
    <w:basedOn w:val="DefaultParagraphFont"/>
    <w:link w:val="Quote"/>
    <w:uiPriority w:val="29"/>
    <w:rsid w:val="00052B61"/>
    <w:rPr>
      <w:i/>
      <w:iCs/>
      <w:color w:val="404040" w:themeColor="text1" w:themeTint="BF"/>
    </w:rPr>
  </w:style>
  <w:style w:type="paragraph" w:styleId="ListParagraph">
    <w:name w:val="List Paragraph"/>
    <w:basedOn w:val="Normal"/>
    <w:uiPriority w:val="34"/>
    <w:qFormat/>
    <w:rsid w:val="00052B61"/>
    <w:pPr>
      <w:ind w:left="720"/>
      <w:contextualSpacing/>
    </w:pPr>
  </w:style>
  <w:style w:type="character" w:styleId="IntenseEmphasis">
    <w:name w:val="Intense Emphasis"/>
    <w:basedOn w:val="DefaultParagraphFont"/>
    <w:uiPriority w:val="21"/>
    <w:qFormat/>
    <w:rsid w:val="00052B61"/>
    <w:rPr>
      <w:i/>
      <w:iCs/>
      <w:color w:val="0F4761" w:themeColor="accent1" w:themeShade="BF"/>
    </w:rPr>
  </w:style>
  <w:style w:type="paragraph" w:styleId="IntenseQuote">
    <w:name w:val="Intense Quote"/>
    <w:basedOn w:val="Normal"/>
    <w:next w:val="Normal"/>
    <w:link w:val="IntenseQuoteChar"/>
    <w:uiPriority w:val="30"/>
    <w:qFormat/>
    <w:rsid w:val="00052B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2B61"/>
    <w:rPr>
      <w:i/>
      <w:iCs/>
      <w:color w:val="0F4761" w:themeColor="accent1" w:themeShade="BF"/>
    </w:rPr>
  </w:style>
  <w:style w:type="character" w:styleId="IntenseReference">
    <w:name w:val="Intense Reference"/>
    <w:basedOn w:val="DefaultParagraphFont"/>
    <w:uiPriority w:val="32"/>
    <w:qFormat/>
    <w:rsid w:val="00052B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B0564 - Moldova Republic</OfficeCountry>
    <DocumentStatus xmlns="d9cf0e28-81d2-4dc7-8b10-820d80ed680d">Final</DocumentStatus>
    <DocCoverageEndDate xmlns="d9cf0e28-81d2-4dc7-8b10-820d80ed680d">2026-05-26T04:00:00+00:00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Progress report explanatory note 2025 - GEF small grants programme</FileNameDescription>
    <ProjectNumber xmlns="d9cf0e28-81d2-4dc7-8b10-820d80ed680d">01004290</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UNDP-MDA</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905E0505-BE1C-46C7-A25E-AB8284E964A6}"/>
</file>

<file path=customXml/itemProps2.xml><?xml version="1.0" encoding="utf-8"?>
<ds:datastoreItem xmlns:ds="http://schemas.openxmlformats.org/officeDocument/2006/customXml" ds:itemID="{9387E836-F7BF-4955-A60F-E75BE49AC943}"/>
</file>

<file path=customXml/itemProps3.xml><?xml version="1.0" encoding="utf-8"?>
<ds:datastoreItem xmlns:ds="http://schemas.openxmlformats.org/officeDocument/2006/customXml" ds:itemID="{77A59147-066E-4924-B582-0E673F17B903}"/>
</file>

<file path=docProps/app.xml><?xml version="1.0" encoding="utf-8"?>
<Properties xmlns="http://schemas.openxmlformats.org/officeDocument/2006/extended-properties" xmlns:vt="http://schemas.openxmlformats.org/officeDocument/2006/docPropsVTypes">
  <Template>Normal</Template>
  <TotalTime>1035</TotalTime>
  <Pages>4</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explanatory note 2025 - GEF small grants programme</dc:title>
  <dc:subject/>
  <dc:creator>Tatiana Durlestean</dc:creator>
  <cp:keywords/>
  <dc:description/>
  <cp:lastModifiedBy>Tatiana Durlestean</cp:lastModifiedBy>
  <cp:revision>6</cp:revision>
  <dcterms:created xsi:type="dcterms:W3CDTF">2026-05-25T14:50:00Z</dcterms:created>
  <dcterms:modified xsi:type="dcterms:W3CDTF">2026-05-26T08:21:00Z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